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9" w:rsidRPr="00AB64BD" w:rsidRDefault="00CB1979" w:rsidP="00CB1979">
      <w:pPr>
        <w:pStyle w:val="ac"/>
        <w:spacing w:before="0" w:beforeAutospacing="0" w:after="0" w:afterAutospacing="0"/>
        <w:jc w:val="right"/>
        <w:rPr>
          <w:rFonts w:ascii="Arial" w:hAnsi="Arial" w:cs="Arial"/>
          <w:imprint/>
          <w:color w:val="FFFFFF"/>
          <w:sz w:val="20"/>
          <w:szCs w:val="20"/>
        </w:rPr>
      </w:pPr>
      <w:r>
        <w:rPr>
          <w:rFonts w:ascii="Arial" w:hAnsi="Arial" w:cs="Arial"/>
          <w:imprint/>
          <w:color w:val="FFFFFF"/>
          <w:sz w:val="20"/>
          <w:szCs w:val="20"/>
        </w:rPr>
        <w:t xml:space="preserve">Утверждено Протоколом № </w:t>
      </w:r>
      <w:r w:rsidRPr="005D035F">
        <w:rPr>
          <w:rFonts w:ascii="Arial" w:hAnsi="Arial" w:cs="Arial"/>
          <w:imprint/>
          <w:color w:val="FFFFFF"/>
          <w:sz w:val="20"/>
          <w:szCs w:val="20"/>
        </w:rPr>
        <w:t>2</w:t>
      </w:r>
      <w:r w:rsidRPr="00AB64BD">
        <w:rPr>
          <w:rFonts w:ascii="Arial" w:hAnsi="Arial" w:cs="Arial"/>
          <w:imprint/>
          <w:color w:val="FFFFFF"/>
          <w:sz w:val="20"/>
          <w:szCs w:val="20"/>
        </w:rPr>
        <w:t xml:space="preserve"> </w:t>
      </w:r>
    </w:p>
    <w:p w:rsidR="00CB1979" w:rsidRPr="00AB64BD" w:rsidRDefault="00CB1979" w:rsidP="00CB1979">
      <w:pPr>
        <w:pStyle w:val="ac"/>
        <w:spacing w:before="0" w:beforeAutospacing="0" w:after="0" w:afterAutospacing="0"/>
        <w:jc w:val="right"/>
        <w:rPr>
          <w:rFonts w:ascii="Arial" w:hAnsi="Arial" w:cs="Arial"/>
          <w:imprint/>
          <w:color w:val="FFFFFF"/>
          <w:sz w:val="20"/>
          <w:szCs w:val="20"/>
        </w:rPr>
      </w:pPr>
      <w:r w:rsidRPr="00AB64BD">
        <w:rPr>
          <w:rFonts w:ascii="Arial" w:hAnsi="Arial" w:cs="Arial"/>
          <w:imprint/>
          <w:color w:val="FFFFFF"/>
          <w:sz w:val="20"/>
          <w:szCs w:val="20"/>
        </w:rPr>
        <w:t xml:space="preserve">заседания Правления Некоммерческого партнерства </w:t>
      </w:r>
    </w:p>
    <w:p w:rsidR="00CB1979" w:rsidRPr="00AB64BD" w:rsidRDefault="00CB1979" w:rsidP="00CB1979">
      <w:pPr>
        <w:pStyle w:val="ac"/>
        <w:spacing w:before="0" w:beforeAutospacing="0" w:after="0" w:afterAutospacing="0"/>
        <w:jc w:val="right"/>
        <w:rPr>
          <w:rFonts w:ascii="Arial" w:hAnsi="Arial" w:cs="Arial"/>
          <w:bCs/>
          <w:imprint/>
          <w:color w:val="FFFFFF"/>
          <w:sz w:val="20"/>
          <w:szCs w:val="20"/>
        </w:rPr>
      </w:pPr>
      <w:r w:rsidRPr="00AB64BD">
        <w:rPr>
          <w:rFonts w:ascii="Arial" w:hAnsi="Arial" w:cs="Arial"/>
          <w:imprint/>
          <w:color w:val="FFFFFF"/>
          <w:sz w:val="20"/>
          <w:szCs w:val="20"/>
        </w:rPr>
        <w:t>«</w:t>
      </w:r>
      <w:r w:rsidRPr="00AB64BD">
        <w:rPr>
          <w:rFonts w:ascii="Arial" w:hAnsi="Arial" w:cs="Arial"/>
          <w:bCs/>
          <w:imprint/>
          <w:color w:val="FFFFFF"/>
          <w:sz w:val="20"/>
          <w:szCs w:val="20"/>
        </w:rPr>
        <w:t>Профессиональное общество гигиенистов стоматологических»</w:t>
      </w:r>
    </w:p>
    <w:p w:rsidR="00FB6764" w:rsidRPr="00ED4656" w:rsidRDefault="00CB1979" w:rsidP="00CB1979">
      <w:pPr>
        <w:pStyle w:val="10"/>
        <w:widowControl w:val="0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CB1979">
        <w:rPr>
          <w:rFonts w:ascii="Arial" w:hAnsi="Arial" w:cs="Arial"/>
          <w:imprint/>
          <w:color w:val="FFFFFF"/>
          <w:lang w:val="ru-RU"/>
        </w:rPr>
        <w:t>от «23»</w:t>
      </w:r>
      <w:r w:rsidRPr="00AB64BD">
        <w:rPr>
          <w:rFonts w:ascii="Arial" w:hAnsi="Arial" w:cs="Arial"/>
          <w:imprint/>
          <w:color w:val="FFFFFF"/>
        </w:rPr>
        <w:t> </w:t>
      </w:r>
      <w:r w:rsidRPr="00CB1979">
        <w:rPr>
          <w:rFonts w:ascii="Arial" w:hAnsi="Arial" w:cs="Arial"/>
          <w:imprint/>
          <w:color w:val="FFFFFF"/>
          <w:lang w:val="ru-RU"/>
        </w:rPr>
        <w:t>января 2013 года</w:t>
      </w:r>
    </w:p>
    <w:p w:rsidR="00CB1979" w:rsidRPr="00ED4656" w:rsidRDefault="00CB1979" w:rsidP="00CB1979">
      <w:pPr>
        <w:pStyle w:val="10"/>
        <w:widowControl w:val="0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02CF" w:rsidRPr="00754A21" w:rsidRDefault="00F202CF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A21">
        <w:rPr>
          <w:rFonts w:ascii="Times New Roman" w:hAnsi="Times New Roman"/>
          <w:b/>
          <w:sz w:val="28"/>
          <w:szCs w:val="28"/>
          <w:lang w:val="ru-RU"/>
        </w:rPr>
        <w:t>ДОЛЖНОСТНАЯ ИНСТРУКЦИЯ</w:t>
      </w:r>
    </w:p>
    <w:p w:rsidR="00452536" w:rsidRDefault="00452536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4656" w:rsidRPr="00754A21" w:rsidRDefault="00ED4656">
      <w:pPr>
        <w:pStyle w:val="10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16D7" w:rsidRDefault="0041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Гигиениста стоматологического</w:t>
      </w:r>
    </w:p>
    <w:p w:rsidR="00F202CF" w:rsidRPr="00ED4656" w:rsidRDefault="00CB1979" w:rsidP="0075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536" w:rsidRPr="00754A21">
        <w:rPr>
          <w:b/>
          <w:sz w:val="28"/>
          <w:szCs w:val="28"/>
        </w:rPr>
        <w:t>«Центр здоровья»</w:t>
      </w:r>
      <w:r w:rsidR="004116D7">
        <w:rPr>
          <w:b/>
          <w:sz w:val="28"/>
          <w:szCs w:val="28"/>
        </w:rPr>
        <w:t xml:space="preserve"> </w:t>
      </w:r>
    </w:p>
    <w:p w:rsidR="00754A21" w:rsidRPr="00ED4656" w:rsidRDefault="00754A21" w:rsidP="00754A21">
      <w:pPr>
        <w:jc w:val="center"/>
        <w:rPr>
          <w:b/>
          <w:sz w:val="28"/>
          <w:szCs w:val="28"/>
        </w:rPr>
      </w:pPr>
    </w:p>
    <w:p w:rsidR="00F202CF" w:rsidRPr="00754A21" w:rsidRDefault="00F202CF" w:rsidP="00F202CF">
      <w:pPr>
        <w:ind w:firstLine="720"/>
        <w:jc w:val="both"/>
        <w:rPr>
          <w:rFonts w:eastAsia="Arial Unicode MS"/>
          <w:sz w:val="28"/>
          <w:szCs w:val="28"/>
        </w:rPr>
      </w:pPr>
      <w:r w:rsidRPr="00754A21">
        <w:rPr>
          <w:rFonts w:eastAsia="Arial Unicode MS"/>
          <w:b/>
          <w:sz w:val="28"/>
          <w:szCs w:val="28"/>
        </w:rPr>
        <w:t>1. Общие положения</w:t>
      </w:r>
    </w:p>
    <w:p w:rsidR="00F202CF" w:rsidRPr="00754A21" w:rsidRDefault="00F202CF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8F6B4F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8F6B4F" w:rsidRPr="008F6B4F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Настоящая должностная инструкция определяет должностные обязанности, права и ответственность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>гигиениста стоматологического.</w:t>
      </w:r>
    </w:p>
    <w:p w:rsidR="00F202CF" w:rsidRPr="00754A21" w:rsidRDefault="00D908E6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i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2. На должность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>гигиениста стоматологического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назначается лицо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>, имеющее с</w:t>
      </w:r>
      <w:r w:rsidR="00CB121E" w:rsidRPr="00CB121E">
        <w:rPr>
          <w:rFonts w:ascii="Times New Roman" w:eastAsia="Arial Unicode MS" w:hAnsi="Times New Roman"/>
          <w:sz w:val="28"/>
          <w:szCs w:val="28"/>
          <w:lang w:val="ru-RU"/>
        </w:rPr>
        <w:t>реднее профессиональное образование по специальности "Стоматология профилактическая" и сертификат специалиста по специальности "Стоматология профилактическая" без предъявления требований к стажу работы.</w:t>
      </w:r>
    </w:p>
    <w:p w:rsidR="004F64D6" w:rsidRDefault="00D908E6" w:rsidP="004F64D6">
      <w:pPr>
        <w:pStyle w:val="11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3.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Гигиенист стоматологический 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долж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>е</w:t>
      </w:r>
      <w:r w:rsidR="001B76A9">
        <w:rPr>
          <w:rFonts w:ascii="Times New Roman" w:eastAsia="Arial Unicode MS" w:hAnsi="Times New Roman"/>
          <w:sz w:val="28"/>
          <w:szCs w:val="28"/>
          <w:lang w:val="ru-RU"/>
        </w:rPr>
        <w:t>н знать</w:t>
      </w:r>
      <w:r w:rsidR="00CB121E" w:rsidRPr="00CB121E">
        <w:rPr>
          <w:rFonts w:ascii="Times New Roman" w:eastAsia="Arial Unicode MS" w:hAnsi="Times New Roman"/>
          <w:sz w:val="28"/>
          <w:szCs w:val="28"/>
          <w:lang w:val="ru-RU"/>
        </w:rPr>
        <w:t>: законы и иные нормативные правовые акты Российской Федерации в сфере здравоохранения,</w:t>
      </w:r>
      <w:r w:rsidR="001B76A9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="00CB121E"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касающиеся вопросов оказания стоматологической помощи населению; принципы диспансеризации населения; организацию стоматологической помощи населению; медицинскую этику; психологию профессионального общения; принципы организации профилактической стоматологической помощи детям и взрослым; методы и средства профилактики </w:t>
      </w:r>
      <w:proofErr w:type="gramStart"/>
      <w:r w:rsidR="00CB121E"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стоматологических заболеваний; анатомию и физиологию человека; </w:t>
      </w:r>
      <w:proofErr w:type="gramEnd"/>
      <w:r w:rsidR="00CB121E" w:rsidRPr="00CB121E">
        <w:rPr>
          <w:rFonts w:ascii="Times New Roman" w:eastAsia="Arial Unicode MS" w:hAnsi="Times New Roman"/>
          <w:sz w:val="28"/>
          <w:szCs w:val="28"/>
          <w:lang w:val="ru-RU"/>
        </w:rPr>
        <w:t>основы патологии, микробиологии, вирусологии, иммунологии, эпидемиологии; этиологию и патогенез, диагностику и общие принципы лечения основных стоматологических заболеваний; индексы регистрации интенсивности кариеса и болезней пародонта, гигиенического состояния полости рта; методы и средства индивидуальной и профессиональной гигиены полости рта; методику обучения гигиене полости рта детей организованных детских коллективов; методы стоматологического просвещения населения; основы функционирования бюджетно-страховой медицины и добровольного медицинского страхования; основы медицины катастроф;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202CF" w:rsidRPr="00ED4656" w:rsidRDefault="004F64D6" w:rsidP="008A2155">
      <w:pPr>
        <w:pStyle w:val="11"/>
        <w:ind w:firstLine="720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</w:pPr>
      <w:r w:rsidRPr="008A2155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8A2155">
        <w:rPr>
          <w:rFonts w:ascii="Times New Roman" w:eastAsia="Arial Unicode MS" w:hAnsi="Times New Roman"/>
          <w:sz w:val="28"/>
          <w:szCs w:val="28"/>
          <w:lang w:val="ru-RU"/>
        </w:rPr>
        <w:t>4</w:t>
      </w:r>
      <w:r w:rsidRPr="008A2155">
        <w:rPr>
          <w:rFonts w:ascii="Times New Roman" w:eastAsia="Arial Unicode MS" w:hAnsi="Times New Roman"/>
          <w:sz w:val="28"/>
          <w:szCs w:val="28"/>
          <w:lang w:val="ru-RU"/>
        </w:rPr>
        <w:t xml:space="preserve">. В своей работе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>гигиенист стоматологический</w:t>
      </w:r>
      <w:r w:rsidRPr="008A2155">
        <w:rPr>
          <w:rFonts w:ascii="Times New Roman" w:eastAsia="Arial Unicode MS" w:hAnsi="Times New Roman"/>
          <w:sz w:val="28"/>
          <w:szCs w:val="28"/>
          <w:lang w:val="ru-RU"/>
        </w:rPr>
        <w:t xml:space="preserve"> руководствуется  документами по  выполняемому  разделу  работы, </w:t>
      </w:r>
      <w:r w:rsidRPr="008A2155">
        <w:rPr>
          <w:rFonts w:ascii="Times New Roman" w:eastAsia="Arial Unicode MS" w:hAnsi="Times New Roman"/>
          <w:sz w:val="28"/>
          <w:szCs w:val="28"/>
          <w:lang w:val="ru-RU"/>
        </w:rPr>
        <w:lastRenderedPageBreak/>
        <w:t>приказами и распоряжениям</w:t>
      </w:r>
      <w:r w:rsidR="00ED4656">
        <w:rPr>
          <w:rFonts w:ascii="Times New Roman" w:eastAsia="Arial Unicode MS" w:hAnsi="Times New Roman"/>
          <w:sz w:val="28"/>
          <w:szCs w:val="28"/>
          <w:lang w:val="ru-RU"/>
        </w:rPr>
        <w:t>и  вышестоящих  должностных лиц</w:t>
      </w:r>
      <w:r w:rsidR="00ED4656" w:rsidRPr="00ED4656">
        <w:rPr>
          <w:rFonts w:ascii="Times New Roman" w:eastAsia="Arial Unicode MS" w:hAnsi="Times New Roman"/>
          <w:sz w:val="28"/>
          <w:szCs w:val="28"/>
          <w:lang w:val="ru-RU"/>
        </w:rPr>
        <w:t>,</w:t>
      </w:r>
      <w:r w:rsidRPr="008A2155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ED4656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«Положением  об  организации  работы по охране труда</w:t>
      </w:r>
      <w:r w:rsidR="00ED4656" w:rsidRPr="00ED4656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»</w:t>
      </w:r>
      <w:r w:rsidRPr="00ED4656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,  на</w:t>
      </w:r>
      <w:r w:rsidR="008A2155" w:rsidRPr="00ED4656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стоящей должностной инструкцией.</w:t>
      </w:r>
      <w:r w:rsidRPr="00ED4656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 xml:space="preserve">  </w:t>
      </w:r>
    </w:p>
    <w:p w:rsidR="00F202CF" w:rsidRPr="00754A21" w:rsidRDefault="00D908E6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8A2155">
        <w:rPr>
          <w:rFonts w:ascii="Times New Roman" w:eastAsia="Arial Unicode MS" w:hAnsi="Times New Roman"/>
          <w:sz w:val="28"/>
          <w:szCs w:val="28"/>
          <w:lang w:val="ru-RU"/>
        </w:rPr>
        <w:t>5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Гигиенист стоматологический 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назначается на должность и освобождается от должности приказом руководителя учреждения здравоохранения в соответствии с действующим законодательством РФ. </w:t>
      </w:r>
    </w:p>
    <w:p w:rsidR="00F202CF" w:rsidRPr="00754A21" w:rsidRDefault="00D908E6" w:rsidP="00F202CF">
      <w:pPr>
        <w:pStyle w:val="1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1.</w:t>
      </w:r>
      <w:r w:rsidR="008A2155">
        <w:rPr>
          <w:rFonts w:ascii="Times New Roman" w:eastAsia="Arial Unicode MS" w:hAnsi="Times New Roman"/>
          <w:sz w:val="28"/>
          <w:szCs w:val="28"/>
          <w:lang w:val="ru-RU"/>
        </w:rPr>
        <w:t>6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  <w:r w:rsid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Гигиенист стоматологический 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непосредственно подчиняется руководителю своего структурного подразделения (отделения), а при его отсутствии руководителю учреждения или его заместителю.</w:t>
      </w:r>
    </w:p>
    <w:p w:rsidR="00F202CF" w:rsidRPr="00754A21" w:rsidRDefault="00F202CF" w:rsidP="00F202CF">
      <w:pPr>
        <w:pStyle w:val="1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p w:rsidR="00CB1979" w:rsidRPr="00754A21" w:rsidRDefault="008F6B4F" w:rsidP="00CB1979">
      <w:pPr>
        <w:pStyle w:val="1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8F6B4F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r w:rsidR="00CB1979" w:rsidRPr="008F6B4F">
        <w:rPr>
          <w:rFonts w:ascii="Times New Roman" w:eastAsia="Arial Unicode MS" w:hAnsi="Times New Roman"/>
          <w:b/>
          <w:sz w:val="28"/>
          <w:szCs w:val="28"/>
          <w:lang w:val="ru-RU"/>
        </w:rPr>
        <w:t>2.</w:t>
      </w:r>
      <w:r w:rsidRPr="008F6B4F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r w:rsidR="00CB1979" w:rsidRPr="00754A21">
        <w:rPr>
          <w:rFonts w:ascii="Times New Roman" w:eastAsia="Arial Unicode MS" w:hAnsi="Times New Roman"/>
          <w:b/>
          <w:sz w:val="28"/>
          <w:szCs w:val="28"/>
          <w:lang w:val="ru-RU"/>
        </w:rPr>
        <w:t>Должностные обязанности</w:t>
      </w:r>
    </w:p>
    <w:p w:rsidR="00CB1979" w:rsidRPr="00754A21" w:rsidRDefault="00CB1979" w:rsidP="00CB1979">
      <w:pPr>
        <w:pStyle w:val="2"/>
        <w:ind w:firstLine="720"/>
        <w:rPr>
          <w:rFonts w:ascii="Times New Roman" w:eastAsia="Arial Unicode MS" w:hAnsi="Times New Roman"/>
          <w:b w:val="0"/>
          <w:sz w:val="28"/>
          <w:szCs w:val="28"/>
        </w:rPr>
      </w:pPr>
      <w:r>
        <w:rPr>
          <w:rFonts w:ascii="Times New Roman" w:eastAsia="Arial Unicode MS" w:hAnsi="Times New Roman"/>
          <w:b w:val="0"/>
          <w:sz w:val="28"/>
          <w:szCs w:val="28"/>
        </w:rPr>
        <w:t>Гигиениста стоматологического</w:t>
      </w:r>
      <w:r w:rsidRPr="00754A21">
        <w:rPr>
          <w:rFonts w:ascii="Times New Roman" w:eastAsia="Arial Unicode MS" w:hAnsi="Times New Roman"/>
          <w:b w:val="0"/>
          <w:sz w:val="28"/>
          <w:szCs w:val="28"/>
        </w:rPr>
        <w:t xml:space="preserve"> выполняет следующие должностные обязанности: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.1. 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Осуществляет диагностику кариеса зубов, болезней пародонта, </w:t>
      </w:r>
      <w:proofErr w:type="spellStart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>некариозных</w:t>
      </w:r>
      <w:proofErr w:type="spellEnd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поражений, болезней слизистой оболочки и регистрацию стоматологического статуса пациента.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>.2.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Определяет гигиеническое состояние полости рта и обучает пациента методам чистки зубов; проводит контрольную чистку зубов; дает индивидуальные рекомендации по выбору средств гигиены </w:t>
      </w:r>
      <w:r>
        <w:rPr>
          <w:rFonts w:ascii="Times New Roman" w:eastAsia="Arial Unicode MS" w:hAnsi="Times New Roman"/>
          <w:sz w:val="28"/>
          <w:szCs w:val="28"/>
          <w:lang w:val="ru-RU"/>
        </w:rPr>
        <w:t>по уходу за полостью рта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>.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.3. 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Дает рекомендации пациентам по уходу за </w:t>
      </w:r>
      <w:proofErr w:type="spellStart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>ортодонтическими</w:t>
      </w:r>
      <w:proofErr w:type="spellEnd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и ортопедическими конструкциями. 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>.</w:t>
      </w:r>
      <w:r w:rsidRPr="000C56E0">
        <w:rPr>
          <w:rFonts w:ascii="Times New Roman" w:eastAsia="Arial Unicode MS" w:hAnsi="Times New Roman"/>
          <w:sz w:val="28"/>
          <w:szCs w:val="28"/>
          <w:lang w:val="ru-RU"/>
        </w:rPr>
        <w:t>4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>Осуществляет стоматологическое просвещение среди населения</w:t>
      </w:r>
      <w:r>
        <w:rPr>
          <w:rFonts w:ascii="Times New Roman" w:eastAsia="Arial Unicode MS" w:hAnsi="Times New Roman"/>
          <w:sz w:val="28"/>
          <w:szCs w:val="28"/>
          <w:lang w:val="ru-RU"/>
        </w:rPr>
        <w:t>.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>.</w:t>
      </w:r>
      <w:r w:rsidRPr="000C56E0">
        <w:rPr>
          <w:rFonts w:ascii="Times New Roman" w:eastAsia="Arial Unicode MS" w:hAnsi="Times New Roman"/>
          <w:sz w:val="28"/>
          <w:szCs w:val="28"/>
          <w:lang w:val="ru-RU"/>
        </w:rPr>
        <w:t>5</w:t>
      </w:r>
      <w:r>
        <w:rPr>
          <w:rFonts w:ascii="Times New Roman" w:eastAsia="Arial Unicode MS" w:hAnsi="Times New Roman"/>
          <w:sz w:val="28"/>
          <w:szCs w:val="28"/>
          <w:lang w:val="ru-RU"/>
        </w:rPr>
        <w:t>.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Оформляет уголки гигиены полости рта, готовит памятки и </w:t>
      </w:r>
      <w:proofErr w:type="spellStart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>санбюллетени</w:t>
      </w:r>
      <w:proofErr w:type="spellEnd"/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>.</w:t>
      </w:r>
      <w:r w:rsidRPr="000C56E0">
        <w:rPr>
          <w:rFonts w:ascii="Times New Roman" w:eastAsia="Arial Unicode MS" w:hAnsi="Times New Roman"/>
          <w:sz w:val="28"/>
          <w:szCs w:val="28"/>
          <w:lang w:val="ru-RU"/>
        </w:rPr>
        <w:t>6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Ведет учетно-отчетную документацию. </w:t>
      </w:r>
    </w:p>
    <w:p w:rsidR="00CB1979" w:rsidRPr="005D035F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2</w:t>
      </w:r>
      <w:r w:rsidRPr="005D035F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 xml:space="preserve">.7. Осуществляет мероприятия по соблюдению правил асептики и антисептики, условий стерилизации инструментария и материалов, предупреждению постинфекционных осложнений, сывороточного гепатита, ВИЧ-инфекции. </w:t>
      </w:r>
    </w:p>
    <w:p w:rsidR="00CB1979" w:rsidRDefault="00CB1979" w:rsidP="00CB1979">
      <w:pPr>
        <w:pStyle w:val="10"/>
        <w:widowControl w:val="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CB1979">
        <w:rPr>
          <w:rFonts w:ascii="Times New Roman" w:eastAsia="Arial Unicode MS" w:hAnsi="Times New Roman"/>
          <w:sz w:val="28"/>
          <w:szCs w:val="28"/>
          <w:lang w:val="ru-RU"/>
        </w:rPr>
        <w:t xml:space="preserve">          2.8. </w:t>
      </w:r>
      <w:proofErr w:type="gramStart"/>
      <w:r w:rsidRPr="00CB1979">
        <w:rPr>
          <w:rFonts w:ascii="Times New Roman" w:eastAsia="Arial Unicode MS" w:hAnsi="Times New Roman"/>
          <w:sz w:val="28"/>
          <w:szCs w:val="28"/>
          <w:lang w:val="ru-RU"/>
        </w:rPr>
        <w:t>Оказывает больным и пострадавшим первую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медицинскую и неотложную помощь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, </w:t>
      </w:r>
      <w:r w:rsidRPr="00A37BB1">
        <w:rPr>
          <w:rFonts w:ascii="Times New Roman" w:eastAsia="Arial Unicode MS" w:hAnsi="Times New Roman"/>
          <w:sz w:val="28"/>
          <w:szCs w:val="28"/>
          <w:lang w:val="ru-RU"/>
        </w:rPr>
        <w:t>с последующим вызовом врача к пациенту или н</w:t>
      </w:r>
      <w:r>
        <w:rPr>
          <w:rFonts w:ascii="Times New Roman" w:eastAsia="Arial Unicode MS" w:hAnsi="Times New Roman"/>
          <w:sz w:val="28"/>
          <w:szCs w:val="28"/>
          <w:lang w:val="ru-RU"/>
        </w:rPr>
        <w:t>аправлением его в ближайшее ЛПУ,</w:t>
      </w:r>
      <w:r w:rsidRPr="00CB121E">
        <w:rPr>
          <w:rFonts w:ascii="Times New Roman" w:eastAsia="Arial Unicode MS" w:hAnsi="Times New Roman"/>
          <w:sz w:val="28"/>
          <w:szCs w:val="28"/>
          <w:lang w:val="ru-RU"/>
        </w:rPr>
        <w:t xml:space="preserve"> при травмах, отравлениях, аллергических реакциях, острой сердечной недостаточности, обмороке, шоке, коллапсе.</w:t>
      </w:r>
      <w:proofErr w:type="gramEnd"/>
    </w:p>
    <w:p w:rsidR="00CB1979" w:rsidRPr="00754A21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CB1979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/>
          <w:sz w:val="28"/>
          <w:szCs w:val="28"/>
          <w:lang w:val="ru-RU"/>
        </w:rPr>
        <w:t>9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 Правильно эксплуатирует инструментарий, аппаратуру и оборудование.</w:t>
      </w:r>
    </w:p>
    <w:p w:rsidR="00CB1979" w:rsidRPr="00754A21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ED4656">
        <w:rPr>
          <w:rFonts w:ascii="Times New Roman" w:eastAsia="Arial Unicode MS" w:hAnsi="Times New Roman"/>
          <w:sz w:val="28"/>
          <w:szCs w:val="28"/>
          <w:lang w:val="ru-RU"/>
        </w:rPr>
        <w:t>2</w:t>
      </w:r>
      <w:r>
        <w:rPr>
          <w:rFonts w:ascii="Times New Roman" w:eastAsia="Arial Unicode MS" w:hAnsi="Times New Roman"/>
          <w:sz w:val="28"/>
          <w:szCs w:val="28"/>
          <w:lang w:val="ru-RU"/>
        </w:rPr>
        <w:t>.10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 Соблюдает правила техники безопасности и охраны труда.</w:t>
      </w:r>
    </w:p>
    <w:p w:rsidR="00CB1979" w:rsidRPr="00754A21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ED4656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/>
          <w:sz w:val="28"/>
          <w:szCs w:val="28"/>
          <w:lang w:val="ru-RU"/>
        </w:rPr>
        <w:t>11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 Сообщает лечащему врачу или заведующему 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lastRenderedPageBreak/>
        <w:t>отделением, а в их отсутствие дежурному врачу, обо всех обнаруженных тяжелых осложнениях и заболеваниях пациентов, осложнениях, возникших в результате проведения медицинских манипуляций или о случаях нарушения внутреннего распорядка учреждения здравоохранения.</w:t>
      </w:r>
    </w:p>
    <w:p w:rsidR="00CB1979" w:rsidRPr="001F3632" w:rsidRDefault="00CB1979" w:rsidP="00CB1979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ED4656">
        <w:rPr>
          <w:rFonts w:eastAsia="Arial Unicode MS"/>
          <w:sz w:val="28"/>
          <w:szCs w:val="28"/>
        </w:rPr>
        <w:t>2</w:t>
      </w:r>
      <w:r w:rsidRPr="001F3632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12</w:t>
      </w:r>
      <w:r w:rsidRPr="001F3632">
        <w:rPr>
          <w:rFonts w:eastAsia="Arial Unicode MS"/>
          <w:sz w:val="28"/>
          <w:szCs w:val="28"/>
        </w:rPr>
        <w:t xml:space="preserve">.  </w:t>
      </w:r>
      <w:proofErr w:type="gramStart"/>
      <w:r w:rsidRPr="001F3632">
        <w:rPr>
          <w:rFonts w:eastAsia="Arial Unicode MS"/>
          <w:sz w:val="28"/>
          <w:szCs w:val="28"/>
        </w:rPr>
        <w:t>Выполня</w:t>
      </w:r>
      <w:r>
        <w:rPr>
          <w:rFonts w:eastAsia="Arial Unicode MS"/>
          <w:sz w:val="28"/>
          <w:szCs w:val="28"/>
        </w:rPr>
        <w:t>е</w:t>
      </w:r>
      <w:r w:rsidRPr="001F3632">
        <w:rPr>
          <w:rFonts w:eastAsia="Arial Unicode MS"/>
          <w:sz w:val="28"/>
          <w:szCs w:val="28"/>
        </w:rPr>
        <w:t>т</w:t>
      </w:r>
      <w:proofErr w:type="gramEnd"/>
      <w:r w:rsidRPr="001F3632">
        <w:rPr>
          <w:rFonts w:eastAsia="Arial Unicode MS"/>
          <w:sz w:val="28"/>
          <w:szCs w:val="28"/>
        </w:rPr>
        <w:t xml:space="preserve"> правила по охране труда с периодическим инструктажем 1 раз в </w:t>
      </w:r>
      <w:r>
        <w:rPr>
          <w:rFonts w:eastAsia="Arial Unicode MS"/>
          <w:sz w:val="28"/>
          <w:szCs w:val="28"/>
        </w:rPr>
        <w:t>3</w:t>
      </w:r>
      <w:r w:rsidRPr="001F3632">
        <w:rPr>
          <w:rFonts w:eastAsia="Arial Unicode MS"/>
          <w:sz w:val="28"/>
          <w:szCs w:val="28"/>
        </w:rPr>
        <w:t xml:space="preserve"> месяцев.</w:t>
      </w:r>
    </w:p>
    <w:p w:rsidR="00CB1979" w:rsidRPr="00754A21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ED4656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/>
          <w:sz w:val="28"/>
          <w:szCs w:val="28"/>
          <w:lang w:val="ru-RU"/>
        </w:rPr>
        <w:t>13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 Взаимодействует с сотрудниками различных служб учреждения здравоохранения в интересах пациента.</w:t>
      </w:r>
    </w:p>
    <w:p w:rsidR="00CB1979" w:rsidRPr="00754A21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ED4656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/>
          <w:sz w:val="28"/>
          <w:szCs w:val="28"/>
          <w:lang w:val="ru-RU"/>
        </w:rPr>
        <w:t>14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  </w:t>
      </w:r>
      <w:proofErr w:type="gramStart"/>
      <w:r w:rsidRPr="00754A21">
        <w:rPr>
          <w:rFonts w:ascii="Times New Roman" w:eastAsia="Arial Unicode MS" w:hAnsi="Times New Roman"/>
          <w:sz w:val="28"/>
          <w:szCs w:val="28"/>
          <w:lang w:val="ru-RU"/>
        </w:rPr>
        <w:t>Ведет</w:t>
      </w:r>
      <w:proofErr w:type="gramEnd"/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утвержденную медицинскую учетно-отчетную документацию. </w:t>
      </w:r>
    </w:p>
    <w:p w:rsidR="00CB1979" w:rsidRDefault="00CB1979" w:rsidP="00CB1979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ED4656">
        <w:rPr>
          <w:rFonts w:ascii="Times New Roman" w:eastAsia="Arial Unicode MS" w:hAnsi="Times New Roman"/>
          <w:sz w:val="28"/>
          <w:szCs w:val="28"/>
          <w:lang w:val="ru-RU"/>
        </w:rPr>
        <w:t>2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/>
          <w:sz w:val="28"/>
          <w:szCs w:val="28"/>
          <w:lang w:val="ru-RU"/>
        </w:rPr>
        <w:t>15</w:t>
      </w:r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.  </w:t>
      </w:r>
      <w:proofErr w:type="gramStart"/>
      <w:r w:rsidRPr="00754A21">
        <w:rPr>
          <w:rFonts w:ascii="Times New Roman" w:eastAsia="Arial Unicode MS" w:hAnsi="Times New Roman"/>
          <w:sz w:val="28"/>
          <w:szCs w:val="28"/>
          <w:lang w:val="ru-RU"/>
        </w:rPr>
        <w:t>Систематически</w:t>
      </w:r>
      <w:proofErr w:type="gramEnd"/>
      <w:r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повышает свою квалификацию.</w:t>
      </w:r>
    </w:p>
    <w:p w:rsidR="004116D7" w:rsidRDefault="004116D7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F202CF" w:rsidRPr="00754A21" w:rsidRDefault="00F202CF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b/>
          <w:sz w:val="28"/>
          <w:szCs w:val="28"/>
          <w:lang w:val="ru-RU"/>
        </w:rPr>
        <w:t>3. Права</w:t>
      </w:r>
    </w:p>
    <w:p w:rsidR="00F202CF" w:rsidRPr="00754A21" w:rsidRDefault="00A37BB1" w:rsidP="000F0AAB">
      <w:pPr>
        <w:pStyle w:val="10"/>
        <w:widowControl w:val="0"/>
        <w:ind w:firstLine="720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Гигиенист стоматологический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имеет право:</w:t>
      </w:r>
    </w:p>
    <w:p w:rsidR="00F202CF" w:rsidRPr="00754A21" w:rsidRDefault="008F6B4F" w:rsidP="000F0AAB">
      <w:pPr>
        <w:pStyle w:val="ConsNormal"/>
        <w:widowControl/>
        <w:numPr>
          <w:ilvl w:val="1"/>
          <w:numId w:val="17"/>
        </w:numPr>
        <w:rPr>
          <w:rFonts w:ascii="Times New Roman" w:eastAsia="Arial Unicode MS" w:hAnsi="Times New Roman"/>
          <w:sz w:val="28"/>
          <w:szCs w:val="28"/>
        </w:rPr>
      </w:pPr>
      <w:r w:rsidRPr="008F6B4F">
        <w:rPr>
          <w:rFonts w:ascii="Times New Roman" w:eastAsia="Arial Unicode MS" w:hAnsi="Times New Roman"/>
          <w:sz w:val="28"/>
          <w:szCs w:val="28"/>
        </w:rPr>
        <w:t xml:space="preserve">.    </w:t>
      </w:r>
      <w:r w:rsidR="000F0AAB" w:rsidRPr="00754A21">
        <w:rPr>
          <w:rFonts w:ascii="Times New Roman" w:eastAsia="Arial Unicode MS" w:hAnsi="Times New Roman"/>
          <w:sz w:val="28"/>
          <w:szCs w:val="28"/>
        </w:rPr>
        <w:t>В</w:t>
      </w:r>
      <w:r w:rsidR="00F202CF" w:rsidRPr="00754A21">
        <w:rPr>
          <w:rFonts w:ascii="Times New Roman" w:eastAsia="Arial Unicode MS" w:hAnsi="Times New Roman"/>
          <w:sz w:val="28"/>
          <w:szCs w:val="28"/>
        </w:rPr>
        <w:t>носить предложения руководству учреждения по совершенствованию лечебно-диагностического процесса, в т.ч. по вопросам организации и усло</w:t>
      </w:r>
      <w:r w:rsidR="00FB6764">
        <w:rPr>
          <w:rFonts w:ascii="Times New Roman" w:eastAsia="Arial Unicode MS" w:hAnsi="Times New Roman"/>
          <w:sz w:val="28"/>
          <w:szCs w:val="28"/>
        </w:rPr>
        <w:t>вий своей трудовой деятельности.</w:t>
      </w:r>
      <w:r w:rsidR="00F202CF" w:rsidRPr="00754A2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F202CF" w:rsidRPr="00754A21" w:rsidRDefault="000F0AAB" w:rsidP="000F0AAB">
      <w:pPr>
        <w:pStyle w:val="10"/>
        <w:numPr>
          <w:ilvl w:val="1"/>
          <w:numId w:val="18"/>
        </w:numPr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К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онтролировать работу младшего медицинского персонала (при его наличии), отдавать им распоряжения в рамках их служебных обязанностей и требовать их четкого исполнения, вносить предложения руководству учреждения по их по</w:t>
      </w:r>
      <w:r w:rsidR="00067B5F">
        <w:rPr>
          <w:rFonts w:ascii="Times New Roman" w:eastAsia="Arial Unicode MS" w:hAnsi="Times New Roman"/>
          <w:sz w:val="28"/>
          <w:szCs w:val="28"/>
          <w:lang w:val="ru-RU"/>
        </w:rPr>
        <w:t>ощрению или наложению взысканий.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</w:p>
    <w:p w:rsidR="000F0AAB" w:rsidRPr="00754A21" w:rsidRDefault="000F0AAB" w:rsidP="000F0AAB">
      <w:pPr>
        <w:pStyle w:val="a5"/>
        <w:numPr>
          <w:ilvl w:val="1"/>
          <w:numId w:val="18"/>
        </w:numPr>
        <w:jc w:val="left"/>
        <w:rPr>
          <w:rFonts w:eastAsia="Arial Unicode MS"/>
          <w:sz w:val="28"/>
          <w:szCs w:val="28"/>
        </w:rPr>
      </w:pPr>
      <w:r w:rsidRPr="00754A21">
        <w:rPr>
          <w:rFonts w:eastAsia="Arial Unicode MS"/>
          <w:sz w:val="28"/>
          <w:szCs w:val="28"/>
        </w:rPr>
        <w:t>З</w:t>
      </w:r>
      <w:r w:rsidR="00F202CF" w:rsidRPr="00754A21">
        <w:rPr>
          <w:rFonts w:eastAsia="Arial Unicode MS"/>
          <w:sz w:val="28"/>
          <w:szCs w:val="28"/>
        </w:rPr>
        <w:t>апрашивать, получать и пользоваться информационными материалами и нормативно-правовыми документами, необходимыми для исполнения своих должно</w:t>
      </w:r>
      <w:r w:rsidR="00067B5F">
        <w:rPr>
          <w:rFonts w:eastAsia="Arial Unicode MS"/>
          <w:sz w:val="28"/>
          <w:szCs w:val="28"/>
        </w:rPr>
        <w:t>стных обязанностей.</w:t>
      </w:r>
    </w:p>
    <w:p w:rsidR="00F202CF" w:rsidRPr="00754A21" w:rsidRDefault="000F0AAB" w:rsidP="000F0AAB">
      <w:pPr>
        <w:pStyle w:val="10"/>
        <w:widowControl w:val="0"/>
        <w:numPr>
          <w:ilvl w:val="1"/>
          <w:numId w:val="18"/>
        </w:numPr>
        <w:rPr>
          <w:rFonts w:ascii="Times New Roman" w:eastAsia="Arial Unicode MS" w:hAnsi="Times New Roman"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П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ринимать участие в научно-практических конференциях и совещаниях, на которых рассматриваются вопросы, связанные с е</w:t>
      </w:r>
      <w:r w:rsidR="00A37BB1">
        <w:rPr>
          <w:rFonts w:ascii="Times New Roman" w:eastAsia="Arial Unicode MS" w:hAnsi="Times New Roman"/>
          <w:sz w:val="28"/>
          <w:szCs w:val="28"/>
          <w:lang w:val="ru-RU"/>
        </w:rPr>
        <w:t>го</w:t>
      </w:r>
      <w:r w:rsidR="00067B5F">
        <w:rPr>
          <w:rFonts w:ascii="Times New Roman" w:eastAsia="Arial Unicode MS" w:hAnsi="Times New Roman"/>
          <w:sz w:val="28"/>
          <w:szCs w:val="28"/>
          <w:lang w:val="ru-RU"/>
        </w:rPr>
        <w:t xml:space="preserve"> работой.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</w:p>
    <w:p w:rsidR="00F202CF" w:rsidRPr="00754A21" w:rsidRDefault="000F0AAB" w:rsidP="000F0AAB">
      <w:pPr>
        <w:pStyle w:val="a5"/>
        <w:numPr>
          <w:ilvl w:val="1"/>
          <w:numId w:val="18"/>
        </w:numPr>
        <w:jc w:val="left"/>
        <w:rPr>
          <w:rFonts w:eastAsia="Arial Unicode MS"/>
          <w:sz w:val="28"/>
          <w:szCs w:val="28"/>
        </w:rPr>
      </w:pPr>
      <w:r w:rsidRPr="00754A21">
        <w:rPr>
          <w:rFonts w:eastAsia="Arial Unicode MS"/>
          <w:sz w:val="28"/>
          <w:szCs w:val="28"/>
        </w:rPr>
        <w:t>П</w:t>
      </w:r>
      <w:r w:rsidR="00F202CF" w:rsidRPr="00754A21">
        <w:rPr>
          <w:rFonts w:eastAsia="Arial Unicode MS"/>
          <w:sz w:val="28"/>
          <w:szCs w:val="28"/>
        </w:rPr>
        <w:t>роходить в установленном порядке аттестацию с правом получения соответствующей квалификационной категории;</w:t>
      </w:r>
    </w:p>
    <w:p w:rsidR="00F202CF" w:rsidRPr="00754A21" w:rsidRDefault="000F0AAB" w:rsidP="000F0AAB">
      <w:pPr>
        <w:pStyle w:val="a5"/>
        <w:numPr>
          <w:ilvl w:val="1"/>
          <w:numId w:val="18"/>
        </w:numPr>
        <w:jc w:val="left"/>
        <w:rPr>
          <w:rFonts w:eastAsia="Arial Unicode MS"/>
          <w:sz w:val="28"/>
          <w:szCs w:val="28"/>
        </w:rPr>
      </w:pPr>
      <w:r w:rsidRPr="00754A21">
        <w:rPr>
          <w:rFonts w:eastAsia="Arial Unicode MS"/>
          <w:sz w:val="28"/>
          <w:szCs w:val="28"/>
        </w:rPr>
        <w:t>П</w:t>
      </w:r>
      <w:r w:rsidR="00F202CF" w:rsidRPr="00754A21">
        <w:rPr>
          <w:rFonts w:eastAsia="Arial Unicode MS"/>
          <w:sz w:val="28"/>
          <w:szCs w:val="28"/>
        </w:rPr>
        <w:t xml:space="preserve">овышать свою квалификацию на курсах усовершенствования не реже одного раза в 5 лет. </w:t>
      </w:r>
    </w:p>
    <w:p w:rsidR="00F202CF" w:rsidRPr="00754A21" w:rsidRDefault="00A37BB1" w:rsidP="000F0AAB">
      <w:pPr>
        <w:pStyle w:val="10"/>
        <w:widowControl w:val="0"/>
        <w:ind w:firstLine="720"/>
        <w:rPr>
          <w:rFonts w:ascii="Times New Roman" w:eastAsia="Arial Unicode MS" w:hAnsi="Times New Roman"/>
          <w:b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Гигиенист стоматологический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пользуется всеми трудовыми правами в соответствии с Трудовым кодексом РФ. </w:t>
      </w:r>
    </w:p>
    <w:p w:rsidR="00F202CF" w:rsidRPr="00754A21" w:rsidRDefault="00F202CF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F202CF" w:rsidRPr="00754A21" w:rsidRDefault="00F202CF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b/>
          <w:sz w:val="28"/>
          <w:szCs w:val="28"/>
          <w:lang w:val="ru-RU"/>
        </w:rPr>
        <w:t>4. Ответственность</w:t>
      </w:r>
    </w:p>
    <w:p w:rsidR="00F202CF" w:rsidRPr="00754A21" w:rsidRDefault="00A37BB1" w:rsidP="00F202CF">
      <w:pPr>
        <w:pStyle w:val="10"/>
        <w:widowControl w:val="0"/>
        <w:ind w:firstLine="72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Гигиенист стоматологический</w:t>
      </w:r>
      <w:r w:rsidR="00C875EF">
        <w:rPr>
          <w:rFonts w:ascii="Times New Roman" w:eastAsia="Arial Unicode MS" w:hAnsi="Times New Roman"/>
          <w:sz w:val="28"/>
          <w:szCs w:val="28"/>
          <w:lang w:val="ru-RU"/>
        </w:rPr>
        <w:t xml:space="preserve"> несет ответственность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:</w:t>
      </w:r>
    </w:p>
    <w:p w:rsidR="00F202CF" w:rsidRPr="00754A21" w:rsidRDefault="00C875EF" w:rsidP="00AD74B6">
      <w:pPr>
        <w:pStyle w:val="10"/>
        <w:widowControl w:val="0"/>
        <w:numPr>
          <w:ilvl w:val="1"/>
          <w:numId w:val="19"/>
        </w:numPr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  <w:r w:rsidR="008F6B4F" w:rsidRPr="008F6B4F">
        <w:rPr>
          <w:rFonts w:ascii="Times New Roman" w:eastAsia="Arial Unicode MS" w:hAnsi="Times New Roman"/>
          <w:sz w:val="28"/>
          <w:szCs w:val="28"/>
          <w:lang w:val="ru-RU"/>
        </w:rPr>
        <w:t xml:space="preserve">  </w:t>
      </w:r>
      <w:r w:rsidR="00AD74B6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За невыполнение и/или несвоевременное, халатное выполнение своих </w:t>
      </w:r>
      <w:r w:rsidR="00067B5F">
        <w:rPr>
          <w:rFonts w:ascii="Times New Roman" w:eastAsia="Arial Unicode MS" w:hAnsi="Times New Roman"/>
          <w:sz w:val="28"/>
          <w:szCs w:val="28"/>
          <w:lang w:val="ru-RU"/>
        </w:rPr>
        <w:t xml:space="preserve"> должностных обязанностей.</w:t>
      </w:r>
    </w:p>
    <w:p w:rsidR="00AD74B6" w:rsidRPr="00754A21" w:rsidRDefault="00AD74B6" w:rsidP="00AD74B6">
      <w:pPr>
        <w:pStyle w:val="10"/>
        <w:widowControl w:val="0"/>
        <w:numPr>
          <w:ilvl w:val="1"/>
          <w:numId w:val="20"/>
        </w:num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t>За несоблюдение действующих инструкций, приказов и распоряжений по сохранению конфиденциальной информации.</w:t>
      </w:r>
    </w:p>
    <w:p w:rsidR="00F202CF" w:rsidRPr="00754A21" w:rsidRDefault="00AD74B6" w:rsidP="00AD74B6">
      <w:pPr>
        <w:pStyle w:val="10"/>
        <w:widowControl w:val="0"/>
        <w:numPr>
          <w:ilvl w:val="1"/>
          <w:numId w:val="20"/>
        </w:num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754A21">
        <w:rPr>
          <w:rFonts w:ascii="Times New Roman" w:eastAsia="Arial Unicode MS" w:hAnsi="Times New Roman"/>
          <w:sz w:val="28"/>
          <w:szCs w:val="28"/>
          <w:lang w:val="ru-RU"/>
        </w:rPr>
        <w:lastRenderedPageBreak/>
        <w:t xml:space="preserve"> 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За нарушение трудовой дисциплины, законодательных и нормативно-правовых актов</w:t>
      </w:r>
      <w:r w:rsidR="00A37BB1">
        <w:rPr>
          <w:rFonts w:ascii="Times New Roman" w:eastAsia="Arial Unicode MS" w:hAnsi="Times New Roman"/>
          <w:sz w:val="28"/>
          <w:szCs w:val="28"/>
          <w:lang w:val="ru-RU"/>
        </w:rPr>
        <w:t xml:space="preserve"> гигиенист стоматологический</w:t>
      </w:r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может быть </w:t>
      </w:r>
      <w:proofErr w:type="gramStart"/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>привлечена</w:t>
      </w:r>
      <w:proofErr w:type="gramEnd"/>
      <w:r w:rsidR="00F202CF" w:rsidRPr="00754A21">
        <w:rPr>
          <w:rFonts w:ascii="Times New Roman" w:eastAsia="Arial Unicode MS" w:hAnsi="Times New Roman"/>
          <w:sz w:val="28"/>
          <w:szCs w:val="28"/>
          <w:lang w:val="ru-RU"/>
        </w:rPr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F202CF" w:rsidRPr="00754A21" w:rsidRDefault="00F202CF">
      <w:pPr>
        <w:pStyle w:val="1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2CF" w:rsidRDefault="00F202CF">
      <w:pPr>
        <w:pStyle w:val="10"/>
        <w:widowControl w:val="0"/>
        <w:ind w:firstLine="720"/>
        <w:jc w:val="both"/>
        <w:rPr>
          <w:rFonts w:ascii="Times New Roman" w:hAnsi="Times New Roman"/>
          <w:lang w:val="ru-RU"/>
        </w:rPr>
      </w:pPr>
    </w:p>
    <w:sectPr w:rsidR="00F202CF" w:rsidSect="00A101FF">
      <w:footerReference w:type="even" r:id="rId7"/>
      <w:footerReference w:type="default" r:id="rId8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9A" w:rsidRDefault="0010239A">
      <w:r>
        <w:separator/>
      </w:r>
    </w:p>
  </w:endnote>
  <w:endnote w:type="continuationSeparator" w:id="0">
    <w:p w:rsidR="0010239A" w:rsidRDefault="0010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CF" w:rsidRDefault="009462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2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2CF">
      <w:rPr>
        <w:rStyle w:val="a4"/>
        <w:noProof/>
      </w:rPr>
      <w:t>1</w:t>
    </w:r>
    <w:r>
      <w:rPr>
        <w:rStyle w:val="a4"/>
      </w:rPr>
      <w:fldChar w:fldCharType="end"/>
    </w:r>
  </w:p>
  <w:p w:rsidR="00F202CF" w:rsidRDefault="00F202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CF" w:rsidRDefault="009462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2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656">
      <w:rPr>
        <w:rStyle w:val="a4"/>
        <w:noProof/>
      </w:rPr>
      <w:t>1</w:t>
    </w:r>
    <w:r>
      <w:rPr>
        <w:rStyle w:val="a4"/>
      </w:rPr>
      <w:fldChar w:fldCharType="end"/>
    </w:r>
  </w:p>
  <w:p w:rsidR="00F202CF" w:rsidRDefault="00F202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9A" w:rsidRDefault="0010239A">
      <w:r>
        <w:separator/>
      </w:r>
    </w:p>
  </w:footnote>
  <w:footnote w:type="continuationSeparator" w:id="0">
    <w:p w:rsidR="0010239A" w:rsidRDefault="0010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C10FC"/>
    <w:multiLevelType w:val="multilevel"/>
    <w:tmpl w:val="87183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2">
    <w:nsid w:val="09F23C61"/>
    <w:multiLevelType w:val="singleLevel"/>
    <w:tmpl w:val="EF56540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3">
    <w:nsid w:val="0B4F0A44"/>
    <w:multiLevelType w:val="singleLevel"/>
    <w:tmpl w:val="A3CC5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4">
    <w:nsid w:val="0E5E5DEE"/>
    <w:multiLevelType w:val="singleLevel"/>
    <w:tmpl w:val="A3CC5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">
    <w:nsid w:val="143C75C6"/>
    <w:multiLevelType w:val="singleLevel"/>
    <w:tmpl w:val="EF565404"/>
    <w:lvl w:ilvl="0">
      <w:start w:val="1"/>
      <w:numFmt w:val="decimal"/>
      <w:lvlText w:val="%1."/>
      <w:lvlJc w:val="left"/>
      <w:pPr>
        <w:tabs>
          <w:tab w:val="num" w:pos="360"/>
        </w:tabs>
        <w:ind w:left="-680" w:firstLine="680"/>
      </w:pPr>
      <w:rPr>
        <w:b w:val="0"/>
        <w:i w:val="0"/>
      </w:rPr>
    </w:lvl>
  </w:abstractNum>
  <w:abstractNum w:abstractNumId="6">
    <w:nsid w:val="33ED38DB"/>
    <w:multiLevelType w:val="singleLevel"/>
    <w:tmpl w:val="A3CC5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>
    <w:nsid w:val="34BA7C7F"/>
    <w:multiLevelType w:val="singleLevel"/>
    <w:tmpl w:val="A3CC5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>
    <w:nsid w:val="3BEA3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F52944"/>
    <w:multiLevelType w:val="multilevel"/>
    <w:tmpl w:val="A5B0F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5B5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35599"/>
    <w:multiLevelType w:val="multilevel"/>
    <w:tmpl w:val="5080A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B1C3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BD5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813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414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230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9E086C"/>
    <w:multiLevelType w:val="multilevel"/>
    <w:tmpl w:val="F93CF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18">
    <w:nsid w:val="71773F35"/>
    <w:multiLevelType w:val="singleLevel"/>
    <w:tmpl w:val="A3CC5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19">
    <w:nsid w:val="74E95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CF"/>
    <w:rsid w:val="00067B5F"/>
    <w:rsid w:val="000A7092"/>
    <w:rsid w:val="000F0AAB"/>
    <w:rsid w:val="0010239A"/>
    <w:rsid w:val="00121763"/>
    <w:rsid w:val="00127D94"/>
    <w:rsid w:val="001954B0"/>
    <w:rsid w:val="001B76A9"/>
    <w:rsid w:val="001F3632"/>
    <w:rsid w:val="00241AD3"/>
    <w:rsid w:val="0027282B"/>
    <w:rsid w:val="002936D9"/>
    <w:rsid w:val="002F5E3E"/>
    <w:rsid w:val="00324290"/>
    <w:rsid w:val="003607AC"/>
    <w:rsid w:val="004116D7"/>
    <w:rsid w:val="00452536"/>
    <w:rsid w:val="004736D0"/>
    <w:rsid w:val="004A78B3"/>
    <w:rsid w:val="004D0F7D"/>
    <w:rsid w:val="004F64D6"/>
    <w:rsid w:val="0055308C"/>
    <w:rsid w:val="005D1E94"/>
    <w:rsid w:val="00754A21"/>
    <w:rsid w:val="007B5247"/>
    <w:rsid w:val="007B76FD"/>
    <w:rsid w:val="00876444"/>
    <w:rsid w:val="008A2155"/>
    <w:rsid w:val="008F6B4F"/>
    <w:rsid w:val="00945F3C"/>
    <w:rsid w:val="00946224"/>
    <w:rsid w:val="009C1723"/>
    <w:rsid w:val="009E01A4"/>
    <w:rsid w:val="00A061E3"/>
    <w:rsid w:val="00A101FF"/>
    <w:rsid w:val="00A116CE"/>
    <w:rsid w:val="00A37BB1"/>
    <w:rsid w:val="00A8569A"/>
    <w:rsid w:val="00AD74B6"/>
    <w:rsid w:val="00B235E6"/>
    <w:rsid w:val="00B56269"/>
    <w:rsid w:val="00C0712A"/>
    <w:rsid w:val="00C21D30"/>
    <w:rsid w:val="00C875EF"/>
    <w:rsid w:val="00C92801"/>
    <w:rsid w:val="00CB121E"/>
    <w:rsid w:val="00CB1979"/>
    <w:rsid w:val="00CF19B9"/>
    <w:rsid w:val="00CF511F"/>
    <w:rsid w:val="00D40E45"/>
    <w:rsid w:val="00D908E6"/>
    <w:rsid w:val="00DF354C"/>
    <w:rsid w:val="00E02CC7"/>
    <w:rsid w:val="00E207FF"/>
    <w:rsid w:val="00EC1EC7"/>
    <w:rsid w:val="00ED4656"/>
    <w:rsid w:val="00F202CF"/>
    <w:rsid w:val="00F53933"/>
    <w:rsid w:val="00F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1FF"/>
  </w:style>
  <w:style w:type="paragraph" w:styleId="1">
    <w:name w:val="heading 1"/>
    <w:basedOn w:val="a"/>
    <w:next w:val="a"/>
    <w:qFormat/>
    <w:rsid w:val="00A101F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101FF"/>
    <w:pPr>
      <w:keepNext/>
      <w:widowControl w:val="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101FF"/>
    <w:pPr>
      <w:keepNext/>
      <w:jc w:val="center"/>
      <w:outlineLvl w:val="2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01FF"/>
    <w:rPr>
      <w:rFonts w:ascii="Courier" w:hAnsi="Courier"/>
      <w:snapToGrid w:val="0"/>
      <w:lang w:val="en-US"/>
    </w:rPr>
  </w:style>
  <w:style w:type="paragraph" w:styleId="a3">
    <w:name w:val="footer"/>
    <w:basedOn w:val="a"/>
    <w:rsid w:val="00A101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101FF"/>
  </w:style>
  <w:style w:type="paragraph" w:customStyle="1" w:styleId="ConsNormal">
    <w:name w:val="ConsNormal"/>
    <w:rsid w:val="00A101FF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 Indent"/>
    <w:aliases w:val="Основной текст 1"/>
    <w:basedOn w:val="a"/>
    <w:rsid w:val="00A101FF"/>
    <w:pPr>
      <w:widowControl w:val="0"/>
      <w:ind w:firstLine="720"/>
      <w:jc w:val="both"/>
    </w:pPr>
    <w:rPr>
      <w:snapToGrid w:val="0"/>
    </w:rPr>
  </w:style>
  <w:style w:type="paragraph" w:styleId="a6">
    <w:name w:val="Body Text"/>
    <w:basedOn w:val="a"/>
    <w:rsid w:val="00A101FF"/>
    <w:pPr>
      <w:widowControl w:val="0"/>
      <w:jc w:val="both"/>
    </w:pPr>
  </w:style>
  <w:style w:type="character" w:styleId="a7">
    <w:name w:val="Hyperlink"/>
    <w:basedOn w:val="a0"/>
    <w:rsid w:val="00A101FF"/>
    <w:rPr>
      <w:color w:val="0000FF"/>
      <w:u w:val="single"/>
    </w:rPr>
  </w:style>
  <w:style w:type="paragraph" w:customStyle="1" w:styleId="11">
    <w:name w:val="Обычный1"/>
    <w:rsid w:val="004F64D6"/>
    <w:rPr>
      <w:rFonts w:ascii="Courier" w:hAnsi="Courier"/>
      <w:snapToGrid w:val="0"/>
      <w:lang w:val="en-US"/>
    </w:rPr>
  </w:style>
  <w:style w:type="paragraph" w:styleId="a8">
    <w:name w:val="Document Map"/>
    <w:basedOn w:val="a"/>
    <w:link w:val="a9"/>
    <w:rsid w:val="009C172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C17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9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54B0"/>
  </w:style>
  <w:style w:type="paragraph" w:styleId="ac">
    <w:name w:val="Normal (Web)"/>
    <w:basedOn w:val="a"/>
    <w:rsid w:val="00CB19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</vt:lpstr>
      <vt:lpstr>________________________________________________________</vt:lpstr>
    </vt:vector>
  </TitlesOfParts>
  <Company>1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1</dc:creator>
  <cp:keywords/>
  <cp:lastModifiedBy>COMP</cp:lastModifiedBy>
  <cp:revision>5</cp:revision>
  <cp:lastPrinted>2013-01-29T05:03:00Z</cp:lastPrinted>
  <dcterms:created xsi:type="dcterms:W3CDTF">2013-01-22T08:16:00Z</dcterms:created>
  <dcterms:modified xsi:type="dcterms:W3CDTF">2013-01-29T05:03:00Z</dcterms:modified>
</cp:coreProperties>
</file>